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4CB" w:rsidRPr="00C648D9" w:rsidRDefault="00AF54CB" w:rsidP="00AF54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Visionaria 2023</w:t>
      </w:r>
      <w:r w:rsidRPr="00C648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AE528A">
        <w:rPr>
          <w:rFonts w:ascii="Times New Roman" w:hAnsi="Times New Roman" w:cs="Times New Roman"/>
          <w:b/>
          <w:sz w:val="28"/>
          <w:szCs w:val="28"/>
        </w:rPr>
        <w:t>Mancano</w:t>
      </w:r>
      <w:bookmarkStart w:id="0" w:name="_GoBack"/>
      <w:bookmarkEnd w:id="0"/>
      <w:r w:rsidRPr="00C648D9">
        <w:rPr>
          <w:rFonts w:ascii="Times New Roman" w:hAnsi="Times New Roman" w:cs="Times New Roman"/>
          <w:b/>
          <w:sz w:val="28"/>
          <w:szCs w:val="28"/>
        </w:rPr>
        <w:t xml:space="preserve"> due giorni al festival dell’innovazione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C648D9">
        <w:rPr>
          <w:rFonts w:ascii="Times New Roman" w:hAnsi="Times New Roman" w:cs="Times New Roman"/>
          <w:b/>
          <w:sz w:val="28"/>
          <w:szCs w:val="28"/>
        </w:rPr>
        <w:t>della Camera di commercio Chieti Pescara</w:t>
      </w:r>
    </w:p>
    <w:p w:rsidR="00AF54CB" w:rsidRDefault="00AF54CB" w:rsidP="00AF54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4CB" w:rsidRPr="005110D1" w:rsidRDefault="00AF54CB" w:rsidP="00AF54CB">
      <w:pPr>
        <w:jc w:val="both"/>
        <w:rPr>
          <w:rFonts w:ascii="Times New Roman" w:hAnsi="Times New Roman" w:cs="Times New Roman"/>
          <w:sz w:val="24"/>
          <w:szCs w:val="24"/>
        </w:rPr>
      </w:pPr>
      <w:r w:rsidRPr="005110D1">
        <w:rPr>
          <w:rFonts w:ascii="Times New Roman" w:hAnsi="Times New Roman" w:cs="Times New Roman"/>
          <w:sz w:val="24"/>
          <w:szCs w:val="24"/>
        </w:rPr>
        <w:t>Tutto pronto per la terza edizione di Visionaria, l’</w:t>
      </w:r>
      <w:proofErr w:type="spellStart"/>
      <w:r w:rsidRPr="005110D1">
        <w:rPr>
          <w:rFonts w:ascii="Times New Roman" w:hAnsi="Times New Roman" w:cs="Times New Roman"/>
          <w:sz w:val="24"/>
          <w:szCs w:val="24"/>
        </w:rPr>
        <w:t>Adriatic</w:t>
      </w:r>
      <w:proofErr w:type="spellEnd"/>
      <w:r w:rsidRPr="00511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0D1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Pr="005110D1">
        <w:rPr>
          <w:rFonts w:ascii="Times New Roman" w:hAnsi="Times New Roman" w:cs="Times New Roman"/>
          <w:sz w:val="24"/>
          <w:szCs w:val="24"/>
        </w:rPr>
        <w:t xml:space="preserve"> forum della Camera di comme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110D1">
        <w:rPr>
          <w:rFonts w:ascii="Times New Roman" w:hAnsi="Times New Roman" w:cs="Times New Roman"/>
          <w:sz w:val="24"/>
          <w:szCs w:val="24"/>
        </w:rPr>
        <w:t xml:space="preserve">cio Chieti Pescara in programma al padiglione </w:t>
      </w:r>
      <w:proofErr w:type="spellStart"/>
      <w:r w:rsidRPr="005110D1">
        <w:rPr>
          <w:rFonts w:ascii="Times New Roman" w:hAnsi="Times New Roman" w:cs="Times New Roman"/>
          <w:sz w:val="24"/>
          <w:szCs w:val="24"/>
        </w:rPr>
        <w:t>Becci</w:t>
      </w:r>
      <w:proofErr w:type="spellEnd"/>
      <w:r w:rsidRPr="005110D1">
        <w:rPr>
          <w:rFonts w:ascii="Times New Roman" w:hAnsi="Times New Roman" w:cs="Times New Roman"/>
          <w:sz w:val="24"/>
          <w:szCs w:val="24"/>
        </w:rPr>
        <w:t xml:space="preserve"> del Porto turistico Marina di Pescara dal 22 al 24 novembre.</w:t>
      </w:r>
    </w:p>
    <w:p w:rsidR="00AF54CB" w:rsidRPr="005110D1" w:rsidRDefault="00AF54CB" w:rsidP="00AF54CB">
      <w:pPr>
        <w:jc w:val="both"/>
        <w:rPr>
          <w:rFonts w:ascii="Times New Roman" w:hAnsi="Times New Roman" w:cs="Times New Roman"/>
          <w:sz w:val="24"/>
          <w:szCs w:val="24"/>
        </w:rPr>
      </w:pPr>
      <w:r w:rsidRPr="005110D1">
        <w:rPr>
          <w:rFonts w:ascii="Times New Roman" w:hAnsi="Times New Roman" w:cs="Times New Roman"/>
          <w:sz w:val="24"/>
          <w:szCs w:val="24"/>
        </w:rPr>
        <w:t>Tre giorni aperti al pubblico</w:t>
      </w:r>
      <w:r>
        <w:rPr>
          <w:rFonts w:ascii="Times New Roman" w:hAnsi="Times New Roman" w:cs="Times New Roman"/>
          <w:sz w:val="24"/>
          <w:szCs w:val="24"/>
        </w:rPr>
        <w:t>, ricchi di interessanti novità,</w:t>
      </w:r>
      <w:r w:rsidRPr="005110D1">
        <w:rPr>
          <w:rFonts w:ascii="Times New Roman" w:hAnsi="Times New Roman" w:cs="Times New Roman"/>
          <w:sz w:val="24"/>
          <w:szCs w:val="24"/>
        </w:rPr>
        <w:t xml:space="preserve"> in cui, </w:t>
      </w:r>
      <w:r>
        <w:rPr>
          <w:rFonts w:ascii="Times New Roman" w:hAnsi="Times New Roman" w:cs="Times New Roman"/>
          <w:sz w:val="24"/>
          <w:szCs w:val="24"/>
        </w:rPr>
        <w:t xml:space="preserve">recita il </w:t>
      </w:r>
      <w:proofErr w:type="spellStart"/>
      <w:r>
        <w:rPr>
          <w:rFonts w:ascii="Times New Roman" w:hAnsi="Times New Roman" w:cs="Times New Roman"/>
          <w:sz w:val="24"/>
          <w:szCs w:val="24"/>
        </w:rPr>
        <w:t>claim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dell’iniziativa, “andrà in scena il futuro”. </w:t>
      </w:r>
      <w:r w:rsidRPr="005110D1">
        <w:rPr>
          <w:rFonts w:ascii="Times New Roman" w:hAnsi="Times New Roman" w:cs="Times New Roman"/>
          <w:sz w:val="24"/>
          <w:szCs w:val="24"/>
        </w:rPr>
        <w:t xml:space="preserve">Prima fra tutte, la sala dedicata </w:t>
      </w:r>
      <w:r>
        <w:rPr>
          <w:rFonts w:ascii="Times New Roman" w:hAnsi="Times New Roman" w:cs="Times New Roman"/>
          <w:sz w:val="24"/>
          <w:szCs w:val="24"/>
        </w:rPr>
        <w:t>all’Intelligenza Artificiale,</w:t>
      </w:r>
      <w:r w:rsidRPr="005110D1">
        <w:rPr>
          <w:rFonts w:ascii="Times New Roman" w:hAnsi="Times New Roman" w:cs="Times New Roman"/>
          <w:sz w:val="24"/>
          <w:szCs w:val="24"/>
        </w:rPr>
        <w:t xml:space="preserve"> in cui si </w:t>
      </w:r>
      <w:r>
        <w:rPr>
          <w:rFonts w:ascii="Times New Roman" w:hAnsi="Times New Roman" w:cs="Times New Roman"/>
          <w:sz w:val="24"/>
          <w:szCs w:val="24"/>
        </w:rPr>
        <w:t>discuterà dei rischi e delle opportunità dell’A.I,</w:t>
      </w:r>
      <w:r w:rsidRPr="005110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assieme agli esperti della</w:t>
      </w:r>
      <w:r w:rsidRPr="005110D1">
        <w:rPr>
          <w:rFonts w:ascii="Times New Roman" w:hAnsi="Times New Roman" w:cs="Times New Roman"/>
          <w:sz w:val="24"/>
          <w:szCs w:val="24"/>
        </w:rPr>
        <w:t xml:space="preserve"> società The </w:t>
      </w:r>
      <w:proofErr w:type="spellStart"/>
      <w:r w:rsidRPr="005110D1">
        <w:rPr>
          <w:rFonts w:ascii="Times New Roman" w:hAnsi="Times New Roman" w:cs="Times New Roman"/>
          <w:sz w:val="24"/>
          <w:szCs w:val="24"/>
        </w:rPr>
        <w:t>Vortex</w:t>
      </w:r>
      <w:proofErr w:type="spellEnd"/>
      <w:r w:rsidRPr="005110D1">
        <w:rPr>
          <w:rFonts w:ascii="Times New Roman" w:hAnsi="Times New Roman" w:cs="Times New Roman"/>
          <w:sz w:val="24"/>
          <w:szCs w:val="24"/>
        </w:rPr>
        <w:t xml:space="preserve">. Andrea </w:t>
      </w:r>
      <w:proofErr w:type="spellStart"/>
      <w:r w:rsidRPr="005110D1">
        <w:rPr>
          <w:rFonts w:ascii="Times New Roman" w:hAnsi="Times New Roman" w:cs="Times New Roman"/>
          <w:sz w:val="24"/>
          <w:szCs w:val="24"/>
        </w:rPr>
        <w:t>Boscaro</w:t>
      </w:r>
      <w:proofErr w:type="spellEnd"/>
      <w:r w:rsidRPr="005110D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fondatore e formatore: “</w:t>
      </w:r>
      <w:r w:rsidRPr="005110D1">
        <w:rPr>
          <w:rFonts w:ascii="Times New Roman" w:hAnsi="Times New Roman" w:cs="Times New Roman"/>
          <w:sz w:val="24"/>
          <w:szCs w:val="24"/>
        </w:rPr>
        <w:t xml:space="preserve">A Visionaria </w:t>
      </w:r>
      <w:r>
        <w:rPr>
          <w:rFonts w:ascii="Times New Roman" w:hAnsi="Times New Roman" w:cs="Times New Roman"/>
          <w:sz w:val="24"/>
          <w:szCs w:val="24"/>
        </w:rPr>
        <w:t>ricorre il primo compleanno di C</w:t>
      </w:r>
      <w:r w:rsidRPr="005110D1">
        <w:rPr>
          <w:rFonts w:ascii="Times New Roman" w:hAnsi="Times New Roman" w:cs="Times New Roman"/>
          <w:sz w:val="24"/>
          <w:szCs w:val="24"/>
        </w:rPr>
        <w:t>hat GPT</w:t>
      </w:r>
      <w:r>
        <w:rPr>
          <w:rFonts w:ascii="Times New Roman" w:hAnsi="Times New Roman" w:cs="Times New Roman"/>
          <w:sz w:val="24"/>
          <w:szCs w:val="24"/>
        </w:rPr>
        <w:t xml:space="preserve">. Quale migliore occasione </w:t>
      </w:r>
      <w:r w:rsidRPr="005110D1">
        <w:rPr>
          <w:rFonts w:ascii="Times New Roman" w:hAnsi="Times New Roman" w:cs="Times New Roman"/>
          <w:sz w:val="24"/>
          <w:szCs w:val="24"/>
        </w:rPr>
        <w:t xml:space="preserve">per </w:t>
      </w:r>
      <w:r>
        <w:rPr>
          <w:rFonts w:ascii="Times New Roman" w:hAnsi="Times New Roman" w:cs="Times New Roman"/>
          <w:sz w:val="24"/>
          <w:szCs w:val="24"/>
        </w:rPr>
        <w:t>interrogarci sugli sviluppi dell’intelligenza artificiale, ricordando sempre una cosa:</w:t>
      </w:r>
      <w:r w:rsidRPr="005110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l’. A.I.</w:t>
      </w:r>
      <w:r w:rsidRPr="005110D1">
        <w:rPr>
          <w:rFonts w:ascii="Times New Roman" w:hAnsi="Times New Roman" w:cs="Times New Roman"/>
          <w:sz w:val="24"/>
          <w:szCs w:val="24"/>
        </w:rPr>
        <w:t xml:space="preserve"> non </w:t>
      </w:r>
      <w:r>
        <w:rPr>
          <w:rFonts w:ascii="Times New Roman" w:hAnsi="Times New Roman" w:cs="Times New Roman"/>
          <w:sz w:val="24"/>
          <w:szCs w:val="24"/>
        </w:rPr>
        <w:t>sostituirà mai</w:t>
      </w:r>
      <w:r w:rsidRPr="005110D1">
        <w:rPr>
          <w:rFonts w:ascii="Times New Roman" w:hAnsi="Times New Roman" w:cs="Times New Roman"/>
          <w:sz w:val="24"/>
          <w:szCs w:val="24"/>
        </w:rPr>
        <w:t xml:space="preserve"> l’uomo ma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10D1">
        <w:rPr>
          <w:rFonts w:ascii="Times New Roman" w:hAnsi="Times New Roman" w:cs="Times New Roman"/>
          <w:sz w:val="24"/>
          <w:szCs w:val="24"/>
        </w:rPr>
        <w:t xml:space="preserve"> anzi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10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farà</w:t>
      </w:r>
      <w:r w:rsidRPr="005110D1">
        <w:rPr>
          <w:rFonts w:ascii="Times New Roman" w:hAnsi="Times New Roman" w:cs="Times New Roman"/>
          <w:sz w:val="24"/>
          <w:szCs w:val="24"/>
        </w:rPr>
        <w:t xml:space="preserve"> esplodere tutto il suo potenziale.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110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54CB" w:rsidRPr="005110D1" w:rsidRDefault="00AF54CB" w:rsidP="00AF54CB">
      <w:pPr>
        <w:jc w:val="both"/>
        <w:rPr>
          <w:rFonts w:ascii="Times New Roman" w:hAnsi="Times New Roman" w:cs="Times New Roman"/>
          <w:sz w:val="24"/>
          <w:szCs w:val="24"/>
        </w:rPr>
      </w:pPr>
      <w:r w:rsidRPr="005110D1">
        <w:rPr>
          <w:rFonts w:ascii="Times New Roman" w:hAnsi="Times New Roman" w:cs="Times New Roman"/>
          <w:sz w:val="24"/>
          <w:szCs w:val="24"/>
        </w:rPr>
        <w:t xml:space="preserve">Grande attenzione </w:t>
      </w:r>
      <w:r>
        <w:rPr>
          <w:rFonts w:ascii="Times New Roman" w:hAnsi="Times New Roman" w:cs="Times New Roman"/>
          <w:sz w:val="24"/>
          <w:szCs w:val="24"/>
        </w:rPr>
        <w:t xml:space="preserve">rivolta </w:t>
      </w:r>
      <w:r w:rsidRPr="005110D1">
        <w:rPr>
          <w:rFonts w:ascii="Times New Roman" w:hAnsi="Times New Roman" w:cs="Times New Roman"/>
          <w:sz w:val="24"/>
          <w:szCs w:val="24"/>
        </w:rPr>
        <w:t xml:space="preserve">alle donne, con il Giro di Italia delle donne che fanno impresa, in cui il responsabile </w:t>
      </w:r>
      <w:r>
        <w:rPr>
          <w:rFonts w:ascii="Times New Roman" w:hAnsi="Times New Roman" w:cs="Times New Roman"/>
          <w:sz w:val="24"/>
          <w:szCs w:val="24"/>
        </w:rPr>
        <w:t xml:space="preserve">dalla Business Unit </w:t>
      </w:r>
      <w:r w:rsidRPr="005110D1">
        <w:rPr>
          <w:rFonts w:ascii="Times New Roman" w:hAnsi="Times New Roman" w:cs="Times New Roman"/>
          <w:sz w:val="24"/>
          <w:szCs w:val="24"/>
        </w:rPr>
        <w:t xml:space="preserve">Innovazione di </w:t>
      </w:r>
      <w:proofErr w:type="spellStart"/>
      <w:r w:rsidRPr="005110D1">
        <w:rPr>
          <w:rFonts w:ascii="Times New Roman" w:hAnsi="Times New Roman" w:cs="Times New Roman"/>
          <w:sz w:val="24"/>
          <w:szCs w:val="24"/>
        </w:rPr>
        <w:t>Invitalia</w:t>
      </w:r>
      <w:proofErr w:type="spellEnd"/>
      <w:r w:rsidRPr="005110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Luigi</w:t>
      </w:r>
      <w:r w:rsidRPr="005110D1">
        <w:rPr>
          <w:rFonts w:ascii="Times New Roman" w:hAnsi="Times New Roman" w:cs="Times New Roman"/>
          <w:sz w:val="24"/>
          <w:szCs w:val="24"/>
        </w:rPr>
        <w:t xml:space="preserve"> Gallo illustrerà tutti i finanziamenti attualmente disponibili per le imprese</w:t>
      </w:r>
      <w:r>
        <w:rPr>
          <w:rFonts w:ascii="Times New Roman" w:hAnsi="Times New Roman" w:cs="Times New Roman"/>
          <w:sz w:val="24"/>
          <w:szCs w:val="24"/>
        </w:rPr>
        <w:t xml:space="preserve"> in</w:t>
      </w:r>
      <w:r w:rsidRPr="005110D1">
        <w:rPr>
          <w:rFonts w:ascii="Times New Roman" w:hAnsi="Times New Roman" w:cs="Times New Roman"/>
          <w:sz w:val="24"/>
          <w:szCs w:val="24"/>
        </w:rPr>
        <w:t xml:space="preserve"> rosa. Antonella Marrollo</w:t>
      </w:r>
      <w:r>
        <w:rPr>
          <w:rFonts w:ascii="Times New Roman" w:hAnsi="Times New Roman" w:cs="Times New Roman"/>
          <w:sz w:val="24"/>
          <w:szCs w:val="24"/>
        </w:rPr>
        <w:t>, presidentessa del neocostituito Comitato per l’imprenditoria femminile: “</w:t>
      </w:r>
      <w:r w:rsidRPr="005110D1">
        <w:rPr>
          <w:rFonts w:ascii="Times New Roman" w:hAnsi="Times New Roman" w:cs="Times New Roman"/>
          <w:sz w:val="24"/>
          <w:szCs w:val="24"/>
        </w:rPr>
        <w:t xml:space="preserve">Siamo orgogliosi che </w:t>
      </w:r>
      <w:proofErr w:type="spellStart"/>
      <w:r w:rsidRPr="005110D1">
        <w:rPr>
          <w:rFonts w:ascii="Times New Roman" w:hAnsi="Times New Roman" w:cs="Times New Roman"/>
          <w:sz w:val="24"/>
          <w:szCs w:val="24"/>
        </w:rPr>
        <w:t>Unioncamere</w:t>
      </w:r>
      <w:proofErr w:type="spellEnd"/>
      <w:r w:rsidRPr="005110D1">
        <w:rPr>
          <w:rFonts w:ascii="Times New Roman" w:hAnsi="Times New Roman" w:cs="Times New Roman"/>
          <w:sz w:val="24"/>
          <w:szCs w:val="24"/>
        </w:rPr>
        <w:t xml:space="preserve"> abbia </w:t>
      </w:r>
      <w:r>
        <w:rPr>
          <w:rFonts w:ascii="Times New Roman" w:hAnsi="Times New Roman" w:cs="Times New Roman"/>
          <w:sz w:val="24"/>
          <w:szCs w:val="24"/>
        </w:rPr>
        <w:t xml:space="preserve">scelto Visionaria per il suo </w:t>
      </w:r>
      <w:proofErr w:type="spellStart"/>
      <w:r>
        <w:rPr>
          <w:rFonts w:ascii="Times New Roman" w:hAnsi="Times New Roman" w:cs="Times New Roman"/>
          <w:sz w:val="24"/>
          <w:szCs w:val="24"/>
        </w:rPr>
        <w:t>ro</w:t>
      </w:r>
      <w:r w:rsidRPr="005110D1">
        <w:rPr>
          <w:rFonts w:ascii="Times New Roman" w:hAnsi="Times New Roman" w:cs="Times New Roman"/>
          <w:sz w:val="24"/>
          <w:szCs w:val="24"/>
        </w:rPr>
        <w:t>adshow</w:t>
      </w:r>
      <w:proofErr w:type="spellEnd"/>
      <w:r w:rsidRPr="005110D1">
        <w:rPr>
          <w:rFonts w:ascii="Times New Roman" w:hAnsi="Times New Roman" w:cs="Times New Roman"/>
          <w:sz w:val="24"/>
          <w:szCs w:val="24"/>
        </w:rPr>
        <w:t xml:space="preserve"> dedicato all’innovazione. Chieti è la terza provincia in Italia per numero di imprese femminili ma dal punto di vista della tecnologia il panorama non è così rose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110D1">
        <w:rPr>
          <w:rFonts w:ascii="Times New Roman" w:hAnsi="Times New Roman" w:cs="Times New Roman"/>
          <w:sz w:val="24"/>
          <w:szCs w:val="24"/>
        </w:rPr>
        <w:t xml:space="preserve">. Capire il perché e cercare insieme una soluzione, questo il senso della tavola rotonda che si terrà al Marina di Pescara il </w:t>
      </w:r>
      <w:r>
        <w:rPr>
          <w:rFonts w:ascii="Times New Roman" w:hAnsi="Times New Roman" w:cs="Times New Roman"/>
          <w:sz w:val="24"/>
          <w:szCs w:val="24"/>
        </w:rPr>
        <w:t>23 novembre dalle 17 alle 19:00”.</w:t>
      </w:r>
    </w:p>
    <w:p w:rsidR="00AF54CB" w:rsidRPr="005110D1" w:rsidRDefault="00AF54CB" w:rsidP="00AF54CB">
      <w:pPr>
        <w:shd w:val="clear" w:color="auto" w:fill="FFFFFF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</w:pPr>
      <w:r w:rsidRPr="005110D1">
        <w:rPr>
          <w:rFonts w:ascii="Times New Roman" w:hAnsi="Times New Roman" w:cs="Times New Roman"/>
          <w:sz w:val="24"/>
          <w:szCs w:val="24"/>
        </w:rPr>
        <w:t>Cuore pulsante di questa edizi</w:t>
      </w:r>
      <w:r>
        <w:rPr>
          <w:rFonts w:ascii="Times New Roman" w:hAnsi="Times New Roman" w:cs="Times New Roman"/>
          <w:sz w:val="24"/>
          <w:szCs w:val="24"/>
        </w:rPr>
        <w:t xml:space="preserve">one, come ricorda Ivano </w:t>
      </w:r>
      <w:proofErr w:type="spellStart"/>
      <w:r w:rsidRPr="005110D1">
        <w:rPr>
          <w:rFonts w:ascii="Times New Roman" w:hAnsi="Times New Roman" w:cs="Times New Roman"/>
          <w:sz w:val="24"/>
          <w:szCs w:val="24"/>
        </w:rPr>
        <w:t>Lapergola</w:t>
      </w:r>
      <w:proofErr w:type="spellEnd"/>
      <w:r w:rsidRPr="005110D1">
        <w:rPr>
          <w:rFonts w:ascii="Times New Roman" w:hAnsi="Times New Roman" w:cs="Times New Roman"/>
          <w:sz w:val="24"/>
          <w:szCs w:val="24"/>
        </w:rPr>
        <w:t>, presidente</w:t>
      </w:r>
      <w:r>
        <w:rPr>
          <w:rFonts w:ascii="Times New Roman" w:hAnsi="Times New Roman" w:cs="Times New Roman"/>
          <w:sz w:val="24"/>
          <w:szCs w:val="24"/>
        </w:rPr>
        <w:t xml:space="preserve"> dell’Agenzia di sviluppo, la tappa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roadshow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10D1">
        <w:rPr>
          <w:rFonts w:ascii="Times New Roman" w:hAnsi="Times New Roman" w:cs="Times New Roman"/>
          <w:sz w:val="24"/>
          <w:szCs w:val="24"/>
        </w:rPr>
        <w:t>di SMAU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VisionART</w:t>
      </w:r>
      <w:proofErr w:type="spellEnd"/>
      <w:r w:rsidRPr="005110D1">
        <w:rPr>
          <w:rFonts w:ascii="Times New Roman" w:hAnsi="Times New Roman" w:cs="Times New Roman"/>
          <w:sz w:val="24"/>
          <w:szCs w:val="24"/>
        </w:rPr>
        <w:t xml:space="preserve">, uno </w:t>
      </w:r>
      <w:r>
        <w:rPr>
          <w:rFonts w:ascii="Times New Roman" w:hAnsi="Times New Roman" w:cs="Times New Roman"/>
          <w:sz w:val="24"/>
          <w:szCs w:val="24"/>
        </w:rPr>
        <w:t>spazio espositivo a disposizione dei visitatori, popolato da giovani</w:t>
      </w:r>
      <w:r w:rsidRPr="005110D1">
        <w:rPr>
          <w:rFonts w:ascii="Times New Roman" w:hAnsi="Times New Roman" w:cs="Times New Roman"/>
          <w:sz w:val="24"/>
          <w:szCs w:val="24"/>
        </w:rPr>
        <w:t xml:space="preserve"> creativi ed artigiani digitali</w:t>
      </w:r>
      <w:r>
        <w:rPr>
          <w:rFonts w:ascii="Times New Roman" w:hAnsi="Times New Roman" w:cs="Times New Roman"/>
          <w:sz w:val="24"/>
          <w:szCs w:val="24"/>
        </w:rPr>
        <w:t>, realizzato</w:t>
      </w:r>
      <w:r w:rsidRPr="005110D1">
        <w:rPr>
          <w:rFonts w:ascii="Times New Roman" w:hAnsi="Times New Roman" w:cs="Times New Roman"/>
          <w:sz w:val="24"/>
          <w:szCs w:val="24"/>
        </w:rPr>
        <w:t xml:space="preserve"> in collaborazione con la Regione Abruzzo. Giovanni Marcantonio, vice direttore Agenzia di sviluppo: “Per tutti e tr</w:t>
      </w:r>
      <w:r>
        <w:rPr>
          <w:rFonts w:ascii="Times New Roman" w:hAnsi="Times New Roman" w:cs="Times New Roman"/>
          <w:sz w:val="24"/>
          <w:szCs w:val="24"/>
        </w:rPr>
        <w:t>e i giorni della manifestazione sarà presente un’</w:t>
      </w:r>
      <w:r w:rsidRPr="005110D1"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>area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 xml:space="preserve"> espositiva, </w:t>
      </w:r>
      <w:r w:rsidRPr="005110D1"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>con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 xml:space="preserve"> 10 postazioni, </w:t>
      </w:r>
      <w:r w:rsidRPr="005110D1"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>dedicata all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>a manifattura 4.0, all’artigianato digitale e alle nuove tecnologie innovative applicate ai processi produttivi</w:t>
      </w:r>
      <w:r w:rsidRPr="005110D1"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 xml:space="preserve">.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>Stampa 3D a grandi dimensioni,</w:t>
      </w:r>
      <w:r w:rsidRPr="00803C97"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 xml:space="preserve"> r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 xml:space="preserve">ealtà virtuale, </w:t>
      </w:r>
      <w:r w:rsidRPr="00803C97"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>pr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 xml:space="preserve">ototipazione e modellazione 3D, taglio laser, </w:t>
      </w:r>
      <w:proofErr w:type="spellStart"/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>sensoristica</w:t>
      </w:r>
      <w:proofErr w:type="spellEnd"/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 xml:space="preserve"> e realtà aumentata, sono solo alcune delle tecnologie in cui ci si potrà immergere a </w:t>
      </w:r>
      <w:proofErr w:type="spellStart"/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>VisionART</w:t>
      </w:r>
      <w:proofErr w:type="spellEnd"/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>”.</w:t>
      </w:r>
    </w:p>
    <w:p w:rsidR="00AF54CB" w:rsidRDefault="00AF54CB" w:rsidP="00AF54CB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>Un’ultima parola racchiude Visionaria: giovani.</w:t>
      </w:r>
      <w:r w:rsidRPr="005110D1"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>Il</w:t>
      </w:r>
      <w:r w:rsidRPr="005110D1"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 xml:space="preserve"> talento ed i giovani talenti saranno i protagonisti della prima giornata con il Premio Visionaria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 xml:space="preserve">, che raccoglierà i finalisti </w:t>
      </w:r>
      <w:r w:rsidRPr="005110D1">
        <w:rPr>
          <w:rFonts w:ascii="Times New Roman" w:hAnsi="Times New Roman" w:cs="Times New Roman"/>
          <w:sz w:val="24"/>
          <w:szCs w:val="24"/>
        </w:rPr>
        <w:t xml:space="preserve">dei premi delle associazioni di categoria che realizzano concorsi nella regione Abruzzo per startup e idee innovative d’impresa: </w:t>
      </w:r>
      <w:r w:rsidRPr="005110D1">
        <w:rPr>
          <w:rFonts w:ascii="Times New Roman" w:hAnsi="Times New Roman" w:cs="Times New Roman"/>
          <w:b/>
          <w:sz w:val="24"/>
          <w:szCs w:val="24"/>
        </w:rPr>
        <w:t>Cambiamenti di CNA Abruzzo</w:t>
      </w:r>
      <w:r w:rsidRPr="005110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0D1">
        <w:rPr>
          <w:rFonts w:ascii="Times New Roman" w:hAnsi="Times New Roman" w:cs="Times New Roman"/>
          <w:b/>
          <w:sz w:val="24"/>
          <w:szCs w:val="24"/>
        </w:rPr>
        <w:t>InnovAzioni</w:t>
      </w:r>
      <w:proofErr w:type="spellEnd"/>
      <w:r w:rsidRPr="005110D1">
        <w:rPr>
          <w:rFonts w:ascii="Times New Roman" w:hAnsi="Times New Roman" w:cs="Times New Roman"/>
          <w:b/>
          <w:sz w:val="24"/>
          <w:szCs w:val="24"/>
        </w:rPr>
        <w:t xml:space="preserve"> di Confindustria Chieti Pescara</w:t>
      </w:r>
      <w:r w:rsidRPr="005110D1">
        <w:rPr>
          <w:rFonts w:ascii="Times New Roman" w:hAnsi="Times New Roman" w:cs="Times New Roman"/>
          <w:sz w:val="24"/>
          <w:szCs w:val="24"/>
        </w:rPr>
        <w:t xml:space="preserve"> Sezione Servizi Innovativi, </w:t>
      </w:r>
      <w:r w:rsidRPr="005110D1">
        <w:rPr>
          <w:rFonts w:ascii="Times New Roman" w:hAnsi="Times New Roman" w:cs="Times New Roman"/>
          <w:b/>
          <w:sz w:val="24"/>
          <w:szCs w:val="24"/>
        </w:rPr>
        <w:t>Oscar Green di Coldiretti Abruzzo</w:t>
      </w:r>
      <w:r w:rsidRPr="005110D1">
        <w:rPr>
          <w:rFonts w:ascii="Times New Roman" w:hAnsi="Times New Roman" w:cs="Times New Roman"/>
          <w:sz w:val="24"/>
          <w:szCs w:val="24"/>
        </w:rPr>
        <w:t>. A questi concorsi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10D1">
        <w:rPr>
          <w:rFonts w:ascii="Times New Roman" w:hAnsi="Times New Roman" w:cs="Times New Roman"/>
          <w:sz w:val="24"/>
          <w:szCs w:val="24"/>
        </w:rPr>
        <w:t xml:space="preserve"> si aggiunge la </w:t>
      </w:r>
      <w:proofErr w:type="spellStart"/>
      <w:r w:rsidRPr="005110D1">
        <w:rPr>
          <w:rFonts w:ascii="Times New Roman" w:hAnsi="Times New Roman" w:cs="Times New Roman"/>
          <w:b/>
          <w:sz w:val="24"/>
          <w:szCs w:val="24"/>
        </w:rPr>
        <w:t>StartCup</w:t>
      </w:r>
      <w:proofErr w:type="spellEnd"/>
      <w:r w:rsidRPr="005110D1">
        <w:rPr>
          <w:rFonts w:ascii="Times New Roman" w:hAnsi="Times New Roman" w:cs="Times New Roman"/>
          <w:b/>
          <w:sz w:val="24"/>
          <w:szCs w:val="24"/>
        </w:rPr>
        <w:t xml:space="preserve"> Abruzzo</w:t>
      </w:r>
      <w:r w:rsidRPr="005110D1">
        <w:rPr>
          <w:rFonts w:ascii="Times New Roman" w:hAnsi="Times New Roman" w:cs="Times New Roman"/>
          <w:sz w:val="24"/>
          <w:szCs w:val="24"/>
        </w:rPr>
        <w:t xml:space="preserve">, competizione rivolta a progetti di ricerca universitari e/o collegati al mondo universitario, promossa sempre dalla Camera di Commercio Chieti Pescara, dall’Agenzia di Sviluppo e dall’Associazione </w:t>
      </w:r>
      <w:proofErr w:type="spellStart"/>
      <w:r w:rsidRPr="005110D1">
        <w:rPr>
          <w:rFonts w:ascii="Times New Roman" w:hAnsi="Times New Roman" w:cs="Times New Roman"/>
          <w:sz w:val="24"/>
          <w:szCs w:val="24"/>
        </w:rPr>
        <w:t>Innovalley</w:t>
      </w:r>
      <w:proofErr w:type="spellEnd"/>
      <w:r w:rsidRPr="005110D1">
        <w:rPr>
          <w:rFonts w:ascii="Times New Roman" w:hAnsi="Times New Roman" w:cs="Times New Roman"/>
          <w:sz w:val="24"/>
          <w:szCs w:val="24"/>
        </w:rPr>
        <w:t xml:space="preserve"> - Promotori di Innovazione aderente a PNI CUBE e giunta alla V edizione. </w:t>
      </w:r>
    </w:p>
    <w:p w:rsidR="00AF54CB" w:rsidRPr="005110D1" w:rsidRDefault="00AF54CB" w:rsidP="00AF54CB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 chiusura, Gennaro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presidente Camera di commercio Chieti Pescara: “Visionaria si inserisce in un momento storico importantissimo dove è necessario chiedersi a che punto siamo con gli investimenti in innovazione e sostenibilità, con il PNRR e con uno dei temi portanti del futuro, la transizione energetica. È proprio su questo che ci confronteremo nella tavola rotonda di apertura di mercoledì 22 novembre, assieme al giornalista RAI Massimo </w:t>
      </w:r>
      <w:proofErr w:type="spellStart"/>
      <w:r>
        <w:rPr>
          <w:rFonts w:ascii="Times New Roman" w:hAnsi="Times New Roman" w:cs="Times New Roman"/>
          <w:sz w:val="24"/>
          <w:szCs w:val="24"/>
        </w:rPr>
        <w:t>Cerofolini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ai colleghi Antonio Romeo, direttore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Dintec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Alberto Geri, Professore dell’Università La Sapienza, Paolo </w:t>
      </w:r>
      <w:proofErr w:type="spellStart"/>
      <w:r>
        <w:rPr>
          <w:rFonts w:ascii="Times New Roman" w:hAnsi="Times New Roman" w:cs="Times New Roman"/>
          <w:sz w:val="24"/>
          <w:szCs w:val="24"/>
        </w:rPr>
        <w:t>Arrigoni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5110D1">
        <w:rPr>
          <w:rFonts w:ascii="Times New Roman" w:hAnsi="Times New Roman" w:cs="Times New Roman"/>
          <w:sz w:val="24"/>
          <w:szCs w:val="24"/>
        </w:rPr>
        <w:t xml:space="preserve"> Presidente </w:t>
      </w:r>
      <w:r>
        <w:rPr>
          <w:rFonts w:ascii="Times New Roman" w:hAnsi="Times New Roman" w:cs="Times New Roman"/>
          <w:sz w:val="24"/>
          <w:szCs w:val="24"/>
        </w:rPr>
        <w:t xml:space="preserve">del </w:t>
      </w:r>
      <w:r w:rsidRPr="005110D1">
        <w:rPr>
          <w:rFonts w:ascii="Times New Roman" w:hAnsi="Times New Roman" w:cs="Times New Roman"/>
          <w:sz w:val="24"/>
          <w:szCs w:val="24"/>
        </w:rPr>
        <w:t xml:space="preserve">GSE Gestore dei servizi energetici </w:t>
      </w:r>
      <w:proofErr w:type="spellStart"/>
      <w:r w:rsidRPr="005110D1">
        <w:rPr>
          <w:rFonts w:ascii="Times New Roman" w:hAnsi="Times New Roman" w:cs="Times New Roman"/>
          <w:sz w:val="24"/>
          <w:szCs w:val="24"/>
        </w:rPr>
        <w:t>SpA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Roberto Spezie,  </w:t>
      </w:r>
      <w:r w:rsidRPr="005110D1">
        <w:rPr>
          <w:rFonts w:ascii="Times New Roman" w:hAnsi="Times New Roman" w:cs="Times New Roman"/>
          <w:sz w:val="24"/>
          <w:szCs w:val="24"/>
        </w:rPr>
        <w:t>Responsabile TECNOLOGIE Direzione RI</w:t>
      </w:r>
      <w:r>
        <w:rPr>
          <w:rFonts w:ascii="Times New Roman" w:hAnsi="Times New Roman" w:cs="Times New Roman"/>
          <w:sz w:val="24"/>
          <w:szCs w:val="24"/>
        </w:rPr>
        <w:t xml:space="preserve">T Terna Rete Italia S.p.A. Roma, Enrico Gagliano, </w:t>
      </w:r>
      <w:r w:rsidRPr="005110D1">
        <w:rPr>
          <w:rFonts w:ascii="Times New Roman" w:hAnsi="Times New Roman" w:cs="Times New Roman"/>
          <w:sz w:val="24"/>
          <w:szCs w:val="24"/>
        </w:rPr>
        <w:t>Professore dell’Università di Bologna  </w:t>
      </w:r>
      <w:r>
        <w:rPr>
          <w:rFonts w:ascii="Times New Roman" w:hAnsi="Times New Roman" w:cs="Times New Roman"/>
          <w:sz w:val="24"/>
          <w:szCs w:val="24"/>
        </w:rPr>
        <w:t>e Giuseppe Di Marco,</w:t>
      </w:r>
      <w:r w:rsidRPr="005110D1">
        <w:rPr>
          <w:rFonts w:ascii="Times New Roman" w:hAnsi="Times New Roman" w:cs="Times New Roman"/>
          <w:sz w:val="24"/>
          <w:szCs w:val="24"/>
        </w:rPr>
        <w:t xml:space="preserve"> Presidente </w:t>
      </w:r>
      <w:proofErr w:type="spellStart"/>
      <w:r w:rsidRPr="005110D1">
        <w:rPr>
          <w:rFonts w:ascii="Times New Roman" w:hAnsi="Times New Roman" w:cs="Times New Roman"/>
          <w:sz w:val="24"/>
          <w:szCs w:val="24"/>
        </w:rPr>
        <w:t>LegAmbiente</w:t>
      </w:r>
      <w:proofErr w:type="spellEnd"/>
      <w:r w:rsidRPr="005110D1">
        <w:rPr>
          <w:rFonts w:ascii="Times New Roman" w:hAnsi="Times New Roman" w:cs="Times New Roman"/>
          <w:sz w:val="24"/>
          <w:szCs w:val="24"/>
        </w:rPr>
        <w:t xml:space="preserve"> Abruzzo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AF54CB" w:rsidRPr="005110D1" w:rsidRDefault="00AF54CB" w:rsidP="00AF54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621E" w:rsidRPr="00F60163" w:rsidRDefault="00EC77A3" w:rsidP="00F60163"/>
    <w:sectPr w:rsidR="005D621E" w:rsidRPr="00F60163" w:rsidSect="00DD5999">
      <w:headerReference w:type="default" r:id="rId6"/>
      <w:footerReference w:type="default" r:id="rId7"/>
      <w:pgSz w:w="11906" w:h="16838"/>
      <w:pgMar w:top="2410" w:right="1134" w:bottom="1701" w:left="1134" w:header="708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7A3" w:rsidRDefault="00EC77A3" w:rsidP="00952A19">
      <w:pPr>
        <w:spacing w:after="0" w:line="240" w:lineRule="auto"/>
      </w:pPr>
      <w:r>
        <w:separator/>
      </w:r>
    </w:p>
  </w:endnote>
  <w:endnote w:type="continuationSeparator" w:id="0">
    <w:p w:rsidR="00EC77A3" w:rsidRDefault="00EC77A3" w:rsidP="00952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25F" w:rsidRPr="002B4094" w:rsidRDefault="00DD5999" w:rsidP="002B4094">
    <w:pPr>
      <w:pStyle w:val="Pidipagina"/>
      <w:ind w:left="-1134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-464185</wp:posOffset>
          </wp:positionV>
          <wp:extent cx="6120000" cy="900000"/>
          <wp:effectExtent l="0" t="0" r="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_1-foglio-vico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F07" w:rsidRPr="002B409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7A3" w:rsidRDefault="00EC77A3" w:rsidP="00952A19">
      <w:pPr>
        <w:spacing w:after="0" w:line="240" w:lineRule="auto"/>
      </w:pPr>
      <w:r>
        <w:separator/>
      </w:r>
    </w:p>
  </w:footnote>
  <w:footnote w:type="continuationSeparator" w:id="0">
    <w:p w:rsidR="00EC77A3" w:rsidRDefault="00EC77A3" w:rsidP="00952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25F" w:rsidRPr="009E76FF" w:rsidRDefault="008203F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-457200</wp:posOffset>
          </wp:positionH>
          <wp:positionV relativeFrom="paragraph">
            <wp:posOffset>-5902</wp:posOffset>
          </wp:positionV>
          <wp:extent cx="2630538" cy="360000"/>
          <wp:effectExtent l="0" t="0" r="0" b="254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hieti-Pescara-logo-color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0538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225F"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4647722</wp:posOffset>
          </wp:positionH>
          <wp:positionV relativeFrom="paragraph">
            <wp:posOffset>-449579</wp:posOffset>
          </wp:positionV>
          <wp:extent cx="1377158" cy="1432560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egno_unioncametr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418" cy="14473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A19"/>
    <w:rsid w:val="000A0F51"/>
    <w:rsid w:val="00141783"/>
    <w:rsid w:val="001A3BE0"/>
    <w:rsid w:val="002B4094"/>
    <w:rsid w:val="00367E55"/>
    <w:rsid w:val="003C245B"/>
    <w:rsid w:val="004B6F07"/>
    <w:rsid w:val="00520E34"/>
    <w:rsid w:val="006817B3"/>
    <w:rsid w:val="007D21C6"/>
    <w:rsid w:val="008203F8"/>
    <w:rsid w:val="00847859"/>
    <w:rsid w:val="008502D2"/>
    <w:rsid w:val="00952A19"/>
    <w:rsid w:val="009A373A"/>
    <w:rsid w:val="009E76FF"/>
    <w:rsid w:val="009F0113"/>
    <w:rsid w:val="00AE528A"/>
    <w:rsid w:val="00AF54CB"/>
    <w:rsid w:val="00C6288B"/>
    <w:rsid w:val="00D01869"/>
    <w:rsid w:val="00DD5999"/>
    <w:rsid w:val="00E34C8B"/>
    <w:rsid w:val="00EA0CBE"/>
    <w:rsid w:val="00EC77A3"/>
    <w:rsid w:val="00F00BF6"/>
    <w:rsid w:val="00F5225F"/>
    <w:rsid w:val="00F5619D"/>
    <w:rsid w:val="00F6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8EB617"/>
  <w15:chartTrackingRefBased/>
  <w15:docId w15:val="{864C9C40-221C-4E10-B226-AC95F45A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54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52A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A19"/>
  </w:style>
  <w:style w:type="paragraph" w:styleId="Pidipagina">
    <w:name w:val="footer"/>
    <w:basedOn w:val="Normale"/>
    <w:link w:val="PidipaginaCarattere"/>
    <w:uiPriority w:val="99"/>
    <w:unhideWhenUsed/>
    <w:rsid w:val="00952A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A1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A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Paolini</dc:creator>
  <cp:keywords/>
  <dc:description/>
  <cp:lastModifiedBy>Maura Di Marco</cp:lastModifiedBy>
  <cp:revision>3</cp:revision>
  <cp:lastPrinted>2021-05-12T07:49:00Z</cp:lastPrinted>
  <dcterms:created xsi:type="dcterms:W3CDTF">2023-11-20T12:05:00Z</dcterms:created>
  <dcterms:modified xsi:type="dcterms:W3CDTF">2023-11-20T12:10:00Z</dcterms:modified>
</cp:coreProperties>
</file>